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A34873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34873">
        <w:t>http://www.prepdog.org/4th/4mp2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A34873">
        <w:t xml:space="preserve">  ____/19</w:t>
      </w:r>
      <w:r w:rsidR="007E4E6F">
        <w:br/>
      </w:r>
    </w:p>
    <w:p w:rsidR="00A34873" w:rsidRPr="006027A4" w:rsidRDefault="00A34873" w:rsidP="0012183C">
      <w:r>
        <w:lastRenderedPageBreak/>
        <w:t xml:space="preserve">Write .250 and .750 as fractions, </w:t>
      </w:r>
      <w:bookmarkStart w:id="0" w:name="_GoBack"/>
      <w:bookmarkEnd w:id="0"/>
      <w:r>
        <w:t>and then draw pizza slices to represent each one.  If you were hungry which fraction would you want to eat?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A34873" w:rsidP="007D2076">
      <w:r>
        <w:t>http://www.prepdog.org/4th/4mp2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E85F-E396-499C-9B21-E086AF7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2014-12-03T17:47:00Z</cp:lastPrinted>
  <dcterms:created xsi:type="dcterms:W3CDTF">2014-12-03T17:51:00Z</dcterms:created>
  <dcterms:modified xsi:type="dcterms:W3CDTF">2014-12-03T17:51:00Z</dcterms:modified>
</cp:coreProperties>
</file>